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B0EFCC" w14:textId="77777777" w:rsidR="00196262" w:rsidRDefault="00196262" w:rsidP="00196262">
      <w:pPr>
        <w:widowControl w:val="0"/>
        <w:autoSpaceDE w:val="0"/>
        <w:autoSpaceDN w:val="0"/>
        <w:adjustRightInd w:val="0"/>
        <w:jc w:val="both"/>
        <w:rPr>
          <w:rFonts w:ascii="Times" w:hAnsi="Times" w:cs="Times"/>
          <w:b/>
          <w:bCs/>
          <w:color w:val="000000"/>
          <w:sz w:val="22"/>
          <w:szCs w:val="22"/>
        </w:rPr>
      </w:pPr>
      <w:r>
        <w:rPr>
          <w:rFonts w:ascii="Times" w:hAnsi="Times" w:cs="Times"/>
          <w:b/>
          <w:bCs/>
          <w:color w:val="000000"/>
          <w:sz w:val="22"/>
          <w:szCs w:val="22"/>
        </w:rPr>
        <w:t>Business Ethics – Lecture 4</w:t>
      </w:r>
      <w:r>
        <w:rPr>
          <w:rFonts w:ascii="Times" w:hAnsi="Times" w:cs="Times"/>
          <w:b/>
          <w:bCs/>
          <w:color w:val="000000"/>
          <w:sz w:val="22"/>
          <w:szCs w:val="22"/>
        </w:rPr>
        <w:tab/>
        <w:t xml:space="preserve">   </w:t>
      </w:r>
      <w:r>
        <w:rPr>
          <w:rFonts w:ascii="Times" w:hAnsi="Times" w:cs="Times"/>
          <w:b/>
          <w:bCs/>
          <w:color w:val="000000"/>
          <w:sz w:val="22"/>
          <w:szCs w:val="22"/>
        </w:rPr>
        <w:tab/>
        <w:t xml:space="preserve">   </w:t>
      </w:r>
      <w:r>
        <w:rPr>
          <w:rFonts w:ascii="Times" w:hAnsi="Times" w:cs="Times"/>
          <w:b/>
          <w:bCs/>
          <w:color w:val="000000"/>
          <w:sz w:val="22"/>
          <w:szCs w:val="22"/>
        </w:rPr>
        <w:tab/>
      </w:r>
      <w:r>
        <w:rPr>
          <w:rFonts w:ascii="Times" w:hAnsi="Times" w:cs="Times"/>
          <w:b/>
          <w:bCs/>
          <w:color w:val="000000"/>
          <w:sz w:val="22"/>
          <w:szCs w:val="22"/>
        </w:rPr>
        <w:tab/>
        <w:t xml:space="preserve">    </w:t>
      </w:r>
      <w:r>
        <w:rPr>
          <w:rFonts w:ascii="Times" w:hAnsi="Times" w:cs="Times"/>
          <w:b/>
          <w:bCs/>
          <w:color w:val="000000"/>
          <w:sz w:val="22"/>
          <w:szCs w:val="22"/>
        </w:rPr>
        <w:tab/>
      </w:r>
      <w:r>
        <w:rPr>
          <w:rFonts w:ascii="Times" w:hAnsi="Times" w:cs="Times"/>
          <w:b/>
          <w:bCs/>
          <w:color w:val="000000"/>
          <w:sz w:val="22"/>
          <w:szCs w:val="22"/>
        </w:rPr>
        <w:tab/>
        <w:t xml:space="preserve">             February 1</w:t>
      </w:r>
      <w:r>
        <w:rPr>
          <w:rFonts w:ascii="Times" w:hAnsi="Times" w:cs="Times"/>
          <w:b/>
          <w:bCs/>
          <w:color w:val="000000"/>
          <w:sz w:val="22"/>
          <w:szCs w:val="22"/>
          <w:vertAlign w:val="superscript"/>
        </w:rPr>
        <w:t>st</w:t>
      </w:r>
      <w:r>
        <w:rPr>
          <w:rFonts w:ascii="Times" w:hAnsi="Times" w:cs="Times"/>
          <w:b/>
          <w:bCs/>
          <w:color w:val="000000"/>
          <w:sz w:val="22"/>
          <w:szCs w:val="22"/>
        </w:rPr>
        <w:t>, 2013</w:t>
      </w:r>
    </w:p>
    <w:p w14:paraId="14EC62C4" w14:textId="77777777" w:rsidR="00196262" w:rsidRDefault="00196262" w:rsidP="00196262">
      <w:pPr>
        <w:widowControl w:val="0"/>
        <w:autoSpaceDE w:val="0"/>
        <w:autoSpaceDN w:val="0"/>
        <w:adjustRightInd w:val="0"/>
        <w:jc w:val="both"/>
        <w:rPr>
          <w:rFonts w:ascii="Times" w:hAnsi="Times" w:cs="Times"/>
          <w:b/>
          <w:bCs/>
          <w:color w:val="000000"/>
          <w:sz w:val="22"/>
          <w:szCs w:val="22"/>
        </w:rPr>
      </w:pPr>
    </w:p>
    <w:p w14:paraId="4B95C435" w14:textId="77777777" w:rsidR="00196262" w:rsidRDefault="00196262" w:rsidP="00196262">
      <w:pPr>
        <w:widowControl w:val="0"/>
        <w:autoSpaceDE w:val="0"/>
        <w:autoSpaceDN w:val="0"/>
        <w:adjustRightInd w:val="0"/>
        <w:jc w:val="both"/>
        <w:rPr>
          <w:rFonts w:ascii="Times" w:hAnsi="Times" w:cs="Times"/>
          <w:sz w:val="22"/>
          <w:szCs w:val="22"/>
        </w:rPr>
      </w:pPr>
      <w:r>
        <w:rPr>
          <w:rFonts w:ascii="Times" w:hAnsi="Times" w:cs="Times"/>
          <w:sz w:val="22"/>
          <w:szCs w:val="22"/>
        </w:rPr>
        <w:t xml:space="preserve">In the Gladiator scene shown in class they are discussing Roman virtues. </w:t>
      </w:r>
    </w:p>
    <w:p w14:paraId="4B94F846" w14:textId="77777777" w:rsidR="00196262" w:rsidRDefault="00196262" w:rsidP="00196262">
      <w:pPr>
        <w:widowControl w:val="0"/>
        <w:autoSpaceDE w:val="0"/>
        <w:autoSpaceDN w:val="0"/>
        <w:adjustRightInd w:val="0"/>
        <w:jc w:val="both"/>
        <w:rPr>
          <w:rFonts w:ascii="Times" w:hAnsi="Times" w:cs="Times"/>
          <w:sz w:val="22"/>
          <w:szCs w:val="22"/>
        </w:rPr>
      </w:pPr>
    </w:p>
    <w:p w14:paraId="2D057929" w14:textId="77777777" w:rsidR="00196262" w:rsidRDefault="00196262" w:rsidP="00196262">
      <w:pPr>
        <w:widowControl w:val="0"/>
        <w:autoSpaceDE w:val="0"/>
        <w:autoSpaceDN w:val="0"/>
        <w:adjustRightInd w:val="0"/>
        <w:jc w:val="both"/>
        <w:rPr>
          <w:rFonts w:ascii="Times" w:hAnsi="Times" w:cs="Times"/>
          <w:sz w:val="22"/>
          <w:szCs w:val="22"/>
        </w:rPr>
      </w:pPr>
      <w:r>
        <w:rPr>
          <w:rFonts w:ascii="Times" w:hAnsi="Times" w:cs="Times"/>
          <w:sz w:val="22"/>
          <w:szCs w:val="22"/>
        </w:rPr>
        <w:t>Plato/Socrates said there are 4 things all men and women should have (4 chief virtues).</w:t>
      </w:r>
    </w:p>
    <w:p w14:paraId="4605EAAB" w14:textId="77777777" w:rsidR="00196262" w:rsidRDefault="00196262" w:rsidP="00196262">
      <w:pPr>
        <w:widowControl w:val="0"/>
        <w:autoSpaceDE w:val="0"/>
        <w:autoSpaceDN w:val="0"/>
        <w:adjustRightInd w:val="0"/>
        <w:jc w:val="both"/>
        <w:rPr>
          <w:rFonts w:ascii="Times" w:hAnsi="Times" w:cs="Times"/>
          <w:sz w:val="22"/>
          <w:szCs w:val="22"/>
        </w:rPr>
      </w:pPr>
      <w:r>
        <w:rPr>
          <w:rFonts w:ascii="Times" w:hAnsi="Times" w:cs="Times"/>
          <w:sz w:val="22"/>
          <w:szCs w:val="22"/>
        </w:rPr>
        <w:t>1) Wisdom</w:t>
      </w:r>
    </w:p>
    <w:p w14:paraId="6C08749D" w14:textId="77777777" w:rsidR="00196262" w:rsidRDefault="00196262" w:rsidP="00196262">
      <w:pPr>
        <w:widowControl w:val="0"/>
        <w:autoSpaceDE w:val="0"/>
        <w:autoSpaceDN w:val="0"/>
        <w:adjustRightInd w:val="0"/>
        <w:jc w:val="both"/>
        <w:rPr>
          <w:rFonts w:ascii="Times" w:hAnsi="Times" w:cs="Times"/>
          <w:sz w:val="22"/>
          <w:szCs w:val="22"/>
        </w:rPr>
      </w:pPr>
      <w:r>
        <w:rPr>
          <w:rFonts w:ascii="Times" w:hAnsi="Times" w:cs="Times"/>
          <w:sz w:val="22"/>
          <w:szCs w:val="22"/>
        </w:rPr>
        <w:t xml:space="preserve">2) Justice </w:t>
      </w:r>
    </w:p>
    <w:p w14:paraId="1B6EAAB7" w14:textId="77777777" w:rsidR="00196262" w:rsidRDefault="00196262" w:rsidP="00196262">
      <w:pPr>
        <w:widowControl w:val="0"/>
        <w:autoSpaceDE w:val="0"/>
        <w:autoSpaceDN w:val="0"/>
        <w:adjustRightInd w:val="0"/>
        <w:jc w:val="both"/>
        <w:rPr>
          <w:rFonts w:ascii="Times" w:hAnsi="Times" w:cs="Times"/>
          <w:sz w:val="22"/>
          <w:szCs w:val="22"/>
        </w:rPr>
      </w:pPr>
      <w:r>
        <w:rPr>
          <w:rFonts w:ascii="Times" w:hAnsi="Times" w:cs="Times"/>
          <w:sz w:val="22"/>
          <w:szCs w:val="22"/>
        </w:rPr>
        <w:t>3) Fortitude (Moral courage)</w:t>
      </w:r>
    </w:p>
    <w:p w14:paraId="7F97F5BC" w14:textId="77777777" w:rsidR="00196262" w:rsidRDefault="00196262" w:rsidP="00196262">
      <w:pPr>
        <w:widowControl w:val="0"/>
        <w:autoSpaceDE w:val="0"/>
        <w:autoSpaceDN w:val="0"/>
        <w:adjustRightInd w:val="0"/>
        <w:jc w:val="both"/>
        <w:rPr>
          <w:rFonts w:ascii="Times" w:hAnsi="Times" w:cs="Times"/>
          <w:sz w:val="22"/>
          <w:szCs w:val="22"/>
        </w:rPr>
      </w:pPr>
      <w:r>
        <w:rPr>
          <w:rFonts w:ascii="Times" w:hAnsi="Times" w:cs="Times"/>
          <w:sz w:val="22"/>
          <w:szCs w:val="22"/>
        </w:rPr>
        <w:t>4) Temperance (Self-control or moderation)</w:t>
      </w:r>
    </w:p>
    <w:p w14:paraId="03BB238A" w14:textId="77777777" w:rsidR="00196262" w:rsidRDefault="00196262" w:rsidP="00196262">
      <w:pPr>
        <w:widowControl w:val="0"/>
        <w:autoSpaceDE w:val="0"/>
        <w:autoSpaceDN w:val="0"/>
        <w:adjustRightInd w:val="0"/>
        <w:jc w:val="both"/>
        <w:rPr>
          <w:rFonts w:ascii="Times" w:hAnsi="Times" w:cs="Times"/>
          <w:sz w:val="22"/>
          <w:szCs w:val="22"/>
        </w:rPr>
      </w:pPr>
    </w:p>
    <w:p w14:paraId="3D4F0A86" w14:textId="77777777" w:rsidR="00196262" w:rsidRDefault="00196262" w:rsidP="00196262">
      <w:pPr>
        <w:widowControl w:val="0"/>
        <w:autoSpaceDE w:val="0"/>
        <w:autoSpaceDN w:val="0"/>
        <w:adjustRightInd w:val="0"/>
        <w:jc w:val="both"/>
        <w:rPr>
          <w:rFonts w:ascii="Times" w:hAnsi="Times" w:cs="Times"/>
          <w:sz w:val="22"/>
          <w:szCs w:val="22"/>
        </w:rPr>
      </w:pPr>
      <w:r>
        <w:rPr>
          <w:rFonts w:ascii="Times" w:hAnsi="Times" w:cs="Times"/>
          <w:sz w:val="22"/>
          <w:szCs w:val="22"/>
        </w:rPr>
        <w:t xml:space="preserve">Aristotle was a student of Plato’s. He agreed with this idea that we should have morals. He believed that a person should be good and do just things. For him, when it comes to virtues, morals can’t be taught. You learn moral virtues from experience; </w:t>
      </w:r>
      <w:proofErr w:type="gramStart"/>
      <w:r>
        <w:rPr>
          <w:rFonts w:ascii="Times" w:hAnsi="Times" w:cs="Times"/>
          <w:sz w:val="22"/>
          <w:szCs w:val="22"/>
        </w:rPr>
        <w:t>Intellectual virtues can be taught by an expert</w:t>
      </w:r>
      <w:proofErr w:type="gramEnd"/>
      <w:r>
        <w:rPr>
          <w:rFonts w:ascii="Times" w:hAnsi="Times" w:cs="Times"/>
          <w:sz w:val="22"/>
          <w:szCs w:val="22"/>
        </w:rPr>
        <w:t>.</w:t>
      </w:r>
    </w:p>
    <w:p w14:paraId="1C5382A9" w14:textId="77777777" w:rsidR="00196262" w:rsidRDefault="00196262" w:rsidP="00196262">
      <w:pPr>
        <w:widowControl w:val="0"/>
        <w:autoSpaceDE w:val="0"/>
        <w:autoSpaceDN w:val="0"/>
        <w:adjustRightInd w:val="0"/>
        <w:jc w:val="both"/>
        <w:rPr>
          <w:rFonts w:ascii="Times" w:hAnsi="Times" w:cs="Times"/>
          <w:sz w:val="22"/>
          <w:szCs w:val="22"/>
        </w:rPr>
      </w:pPr>
    </w:p>
    <w:p w14:paraId="4AC847EA" w14:textId="77777777" w:rsidR="00196262" w:rsidRDefault="00196262" w:rsidP="00196262">
      <w:pPr>
        <w:widowControl w:val="0"/>
        <w:autoSpaceDE w:val="0"/>
        <w:autoSpaceDN w:val="0"/>
        <w:adjustRightInd w:val="0"/>
        <w:jc w:val="both"/>
        <w:rPr>
          <w:rFonts w:ascii="Times" w:hAnsi="Times" w:cs="Times"/>
          <w:sz w:val="22"/>
          <w:szCs w:val="22"/>
        </w:rPr>
      </w:pPr>
      <w:r>
        <w:rPr>
          <w:rFonts w:ascii="Times" w:hAnsi="Times" w:cs="Times"/>
          <w:sz w:val="22"/>
          <w:szCs w:val="22"/>
        </w:rPr>
        <w:t xml:space="preserve">No one can tell you how to be moral. They can give you some guide. You analyze the situation and look for what is called the </w:t>
      </w:r>
      <w:r>
        <w:rPr>
          <w:rFonts w:ascii="Times" w:hAnsi="Times" w:cs="Times"/>
          <w:b/>
          <w:bCs/>
          <w:sz w:val="22"/>
          <w:szCs w:val="22"/>
        </w:rPr>
        <w:t>Golden Mean</w:t>
      </w:r>
      <w:r>
        <w:rPr>
          <w:rFonts w:ascii="Times" w:hAnsi="Times" w:cs="Times"/>
          <w:sz w:val="22"/>
          <w:szCs w:val="22"/>
        </w:rPr>
        <w:t xml:space="preserve">. This is the </w:t>
      </w:r>
      <w:r w:rsidRPr="00830653">
        <w:rPr>
          <w:rFonts w:ascii="Times" w:hAnsi="Times" w:cs="Times"/>
          <w:b/>
          <w:sz w:val="22"/>
          <w:szCs w:val="22"/>
        </w:rPr>
        <w:t>middle ground between</w:t>
      </w:r>
      <w:r>
        <w:rPr>
          <w:rFonts w:ascii="Times" w:hAnsi="Times" w:cs="Times"/>
          <w:sz w:val="22"/>
          <w:szCs w:val="22"/>
        </w:rPr>
        <w:t xml:space="preserve"> two extreme vices; between </w:t>
      </w:r>
      <w:r w:rsidRPr="00830653">
        <w:rPr>
          <w:rFonts w:ascii="Times" w:hAnsi="Times" w:cs="Times"/>
          <w:b/>
          <w:sz w:val="22"/>
          <w:szCs w:val="22"/>
        </w:rPr>
        <w:t>cowardice and jealousy</w:t>
      </w:r>
      <w:r>
        <w:rPr>
          <w:rFonts w:ascii="Times" w:hAnsi="Times" w:cs="Times"/>
          <w:sz w:val="22"/>
          <w:szCs w:val="22"/>
        </w:rPr>
        <w:t xml:space="preserve">, you can find a sense of morality.  </w:t>
      </w:r>
    </w:p>
    <w:p w14:paraId="007BB088" w14:textId="77777777" w:rsidR="00196262" w:rsidRDefault="00196262" w:rsidP="00196262">
      <w:pPr>
        <w:widowControl w:val="0"/>
        <w:autoSpaceDE w:val="0"/>
        <w:autoSpaceDN w:val="0"/>
        <w:adjustRightInd w:val="0"/>
        <w:jc w:val="both"/>
        <w:rPr>
          <w:rFonts w:ascii="Times" w:hAnsi="Times" w:cs="Times"/>
          <w:sz w:val="22"/>
          <w:szCs w:val="22"/>
        </w:rPr>
      </w:pPr>
    </w:p>
    <w:p w14:paraId="243000B0" w14:textId="736077E9" w:rsidR="00196262" w:rsidRDefault="00196262" w:rsidP="00196262">
      <w:pPr>
        <w:widowControl w:val="0"/>
        <w:autoSpaceDE w:val="0"/>
        <w:autoSpaceDN w:val="0"/>
        <w:adjustRightInd w:val="0"/>
        <w:jc w:val="both"/>
        <w:rPr>
          <w:rFonts w:ascii="Times" w:hAnsi="Times" w:cs="Times"/>
          <w:sz w:val="22"/>
          <w:szCs w:val="22"/>
        </w:rPr>
      </w:pPr>
      <w:r>
        <w:rPr>
          <w:rFonts w:ascii="Times" w:hAnsi="Times" w:cs="Times"/>
          <w:b/>
          <w:bCs/>
          <w:sz w:val="22"/>
          <w:szCs w:val="22"/>
        </w:rPr>
        <w:t>Eudemonia means human flourishing</w:t>
      </w:r>
      <w:r>
        <w:rPr>
          <w:rFonts w:ascii="Times" w:hAnsi="Times" w:cs="Times"/>
          <w:sz w:val="22"/>
          <w:szCs w:val="22"/>
        </w:rPr>
        <w:t xml:space="preserve">. It’s only when you have a society of </w:t>
      </w:r>
      <w:r w:rsidR="00205287">
        <w:rPr>
          <w:rFonts w:ascii="Times" w:hAnsi="Times" w:cs="Times"/>
          <w:sz w:val="22"/>
          <w:szCs w:val="22"/>
        </w:rPr>
        <w:t xml:space="preserve">a </w:t>
      </w:r>
      <w:r>
        <w:rPr>
          <w:rFonts w:ascii="Times" w:hAnsi="Times" w:cs="Times"/>
          <w:sz w:val="22"/>
          <w:szCs w:val="22"/>
        </w:rPr>
        <w:t xml:space="preserve">courageous set of people is when you have a flourishing society. </w:t>
      </w:r>
    </w:p>
    <w:p w14:paraId="60972B04" w14:textId="77777777" w:rsidR="00196262" w:rsidRDefault="00196262" w:rsidP="00196262">
      <w:pPr>
        <w:widowControl w:val="0"/>
        <w:autoSpaceDE w:val="0"/>
        <w:autoSpaceDN w:val="0"/>
        <w:adjustRightInd w:val="0"/>
        <w:jc w:val="both"/>
        <w:rPr>
          <w:rFonts w:ascii="Times" w:hAnsi="Times" w:cs="Times"/>
          <w:sz w:val="22"/>
          <w:szCs w:val="22"/>
        </w:rPr>
      </w:pPr>
    </w:p>
    <w:p w14:paraId="225A1DF2" w14:textId="77777777" w:rsidR="00196262" w:rsidRDefault="00196262" w:rsidP="00196262">
      <w:pPr>
        <w:widowControl w:val="0"/>
        <w:autoSpaceDE w:val="0"/>
        <w:autoSpaceDN w:val="0"/>
        <w:adjustRightInd w:val="0"/>
        <w:jc w:val="both"/>
        <w:rPr>
          <w:rFonts w:ascii="Times" w:hAnsi="Times" w:cs="Times"/>
          <w:sz w:val="22"/>
          <w:szCs w:val="22"/>
        </w:rPr>
      </w:pPr>
      <w:r>
        <w:rPr>
          <w:rFonts w:ascii="Times" w:hAnsi="Times" w:cs="Times"/>
          <w:sz w:val="22"/>
          <w:szCs w:val="22"/>
        </w:rPr>
        <w:t>Robert Loudon (20</w:t>
      </w:r>
      <w:r>
        <w:rPr>
          <w:rFonts w:ascii="Times" w:hAnsi="Times" w:cs="Times"/>
          <w:sz w:val="22"/>
          <w:szCs w:val="22"/>
          <w:vertAlign w:val="superscript"/>
        </w:rPr>
        <w:t>th</w:t>
      </w:r>
      <w:r>
        <w:rPr>
          <w:rFonts w:ascii="Times" w:hAnsi="Times" w:cs="Times"/>
          <w:sz w:val="22"/>
          <w:szCs w:val="22"/>
        </w:rPr>
        <w:t xml:space="preserve"> century American) goes over the criticism of virtue ethics:</w:t>
      </w:r>
    </w:p>
    <w:p w14:paraId="763B94D8" w14:textId="77777777" w:rsidR="00196262" w:rsidRDefault="00196262" w:rsidP="00196262">
      <w:pPr>
        <w:widowControl w:val="0"/>
        <w:numPr>
          <w:ilvl w:val="0"/>
          <w:numId w:val="1"/>
        </w:numPr>
        <w:tabs>
          <w:tab w:val="left" w:pos="220"/>
          <w:tab w:val="left" w:pos="720"/>
        </w:tabs>
        <w:autoSpaceDE w:val="0"/>
        <w:autoSpaceDN w:val="0"/>
        <w:adjustRightInd w:val="0"/>
        <w:ind w:hanging="720"/>
        <w:jc w:val="both"/>
        <w:rPr>
          <w:rFonts w:ascii="Times" w:hAnsi="Times" w:cs="Times"/>
          <w:sz w:val="22"/>
          <w:szCs w:val="22"/>
        </w:rPr>
      </w:pPr>
      <w:r>
        <w:rPr>
          <w:rFonts w:ascii="Times" w:hAnsi="Times" w:cs="Times"/>
          <w:sz w:val="22"/>
          <w:szCs w:val="22"/>
        </w:rPr>
        <w:t xml:space="preserve">Doesn’t tell you what to do, since there are no rules. It’s more theoretical based. </w:t>
      </w:r>
    </w:p>
    <w:p w14:paraId="66CA0AB1" w14:textId="77777777" w:rsidR="00196262" w:rsidRDefault="00196262" w:rsidP="00196262">
      <w:pPr>
        <w:widowControl w:val="0"/>
        <w:numPr>
          <w:ilvl w:val="0"/>
          <w:numId w:val="1"/>
        </w:numPr>
        <w:tabs>
          <w:tab w:val="left" w:pos="220"/>
          <w:tab w:val="left" w:pos="720"/>
        </w:tabs>
        <w:autoSpaceDE w:val="0"/>
        <w:autoSpaceDN w:val="0"/>
        <w:adjustRightInd w:val="0"/>
        <w:ind w:hanging="720"/>
        <w:jc w:val="both"/>
        <w:rPr>
          <w:rFonts w:ascii="Times" w:hAnsi="Times" w:cs="Times"/>
          <w:sz w:val="22"/>
          <w:szCs w:val="22"/>
        </w:rPr>
      </w:pPr>
      <w:r>
        <w:rPr>
          <w:rFonts w:ascii="Times" w:hAnsi="Times" w:cs="Times"/>
          <w:sz w:val="22"/>
          <w:szCs w:val="22"/>
        </w:rPr>
        <w:t xml:space="preserve">VE </w:t>
      </w:r>
      <w:r w:rsidRPr="008A7FF5">
        <w:rPr>
          <w:rFonts w:ascii="Times" w:hAnsi="Times" w:cs="Times"/>
          <w:b/>
          <w:sz w:val="22"/>
          <w:szCs w:val="22"/>
        </w:rPr>
        <w:t>tells you how to be not what to do.</w:t>
      </w:r>
      <w:r>
        <w:rPr>
          <w:rFonts w:ascii="Times" w:hAnsi="Times" w:cs="Times"/>
          <w:sz w:val="22"/>
          <w:szCs w:val="22"/>
        </w:rPr>
        <w:t xml:space="preserve"> </w:t>
      </w:r>
    </w:p>
    <w:p w14:paraId="70091B9D" w14:textId="77777777" w:rsidR="00196262" w:rsidRDefault="00196262" w:rsidP="00196262">
      <w:pPr>
        <w:widowControl w:val="0"/>
        <w:numPr>
          <w:ilvl w:val="0"/>
          <w:numId w:val="1"/>
        </w:numPr>
        <w:tabs>
          <w:tab w:val="left" w:pos="220"/>
          <w:tab w:val="left" w:pos="720"/>
        </w:tabs>
        <w:autoSpaceDE w:val="0"/>
        <w:autoSpaceDN w:val="0"/>
        <w:adjustRightInd w:val="0"/>
        <w:ind w:hanging="720"/>
        <w:jc w:val="both"/>
        <w:rPr>
          <w:rFonts w:ascii="Times" w:hAnsi="Times" w:cs="Times"/>
          <w:sz w:val="22"/>
          <w:szCs w:val="22"/>
        </w:rPr>
      </w:pPr>
      <w:r>
        <w:rPr>
          <w:rFonts w:ascii="Times" w:hAnsi="Times" w:cs="Times"/>
          <w:sz w:val="22"/>
          <w:szCs w:val="22"/>
        </w:rPr>
        <w:t xml:space="preserve">It’s a style over substance problem. It is more focused about being a certain way. </w:t>
      </w:r>
    </w:p>
    <w:p w14:paraId="287544C8" w14:textId="77777777" w:rsidR="00196262" w:rsidRDefault="00196262" w:rsidP="00196262">
      <w:pPr>
        <w:widowControl w:val="0"/>
        <w:numPr>
          <w:ilvl w:val="0"/>
          <w:numId w:val="1"/>
        </w:numPr>
        <w:tabs>
          <w:tab w:val="left" w:pos="220"/>
          <w:tab w:val="left" w:pos="720"/>
        </w:tabs>
        <w:autoSpaceDE w:val="0"/>
        <w:autoSpaceDN w:val="0"/>
        <w:adjustRightInd w:val="0"/>
        <w:ind w:hanging="720"/>
        <w:jc w:val="both"/>
        <w:rPr>
          <w:rFonts w:ascii="Times" w:hAnsi="Times" w:cs="Times"/>
          <w:sz w:val="22"/>
          <w:szCs w:val="22"/>
        </w:rPr>
      </w:pPr>
      <w:r>
        <w:rPr>
          <w:rFonts w:ascii="Times" w:hAnsi="Times" w:cs="Times"/>
          <w:sz w:val="22"/>
          <w:szCs w:val="22"/>
        </w:rPr>
        <w:t xml:space="preserve">In terms of psychology: Do people really act this way? If someone is courageous they don’t always do the courageous thing. There is the group effect. </w:t>
      </w:r>
    </w:p>
    <w:p w14:paraId="35DC721E" w14:textId="77777777" w:rsidR="00196262" w:rsidRDefault="00196262" w:rsidP="00196262">
      <w:pPr>
        <w:widowControl w:val="0"/>
        <w:numPr>
          <w:ilvl w:val="0"/>
          <w:numId w:val="1"/>
        </w:numPr>
        <w:tabs>
          <w:tab w:val="left" w:pos="220"/>
          <w:tab w:val="left" w:pos="720"/>
        </w:tabs>
        <w:autoSpaceDE w:val="0"/>
        <w:autoSpaceDN w:val="0"/>
        <w:adjustRightInd w:val="0"/>
        <w:ind w:hanging="720"/>
        <w:jc w:val="both"/>
        <w:rPr>
          <w:rFonts w:ascii="Times" w:hAnsi="Times" w:cs="Times"/>
          <w:sz w:val="22"/>
          <w:szCs w:val="22"/>
        </w:rPr>
      </w:pPr>
      <w:r>
        <w:rPr>
          <w:rFonts w:ascii="Times" w:hAnsi="Times" w:cs="Times"/>
          <w:sz w:val="22"/>
          <w:szCs w:val="22"/>
        </w:rPr>
        <w:t xml:space="preserve">Group effect is when people are more interested in what the group thinks of them. People don’t want to stand out from the crowd. </w:t>
      </w:r>
    </w:p>
    <w:p w14:paraId="6512AAFC" w14:textId="77777777" w:rsidR="00196262" w:rsidRDefault="00196262" w:rsidP="00196262">
      <w:pPr>
        <w:widowControl w:val="0"/>
        <w:autoSpaceDE w:val="0"/>
        <w:autoSpaceDN w:val="0"/>
        <w:adjustRightInd w:val="0"/>
        <w:ind w:left="709"/>
        <w:jc w:val="both"/>
        <w:rPr>
          <w:rFonts w:ascii="Times" w:hAnsi="Times" w:cs="Times"/>
          <w:sz w:val="22"/>
          <w:szCs w:val="22"/>
        </w:rPr>
      </w:pPr>
    </w:p>
    <w:p w14:paraId="18366755" w14:textId="56E528EB" w:rsidR="00196262" w:rsidRDefault="00205287" w:rsidP="00196262">
      <w:pPr>
        <w:widowControl w:val="0"/>
        <w:autoSpaceDE w:val="0"/>
        <w:autoSpaceDN w:val="0"/>
        <w:adjustRightInd w:val="0"/>
        <w:jc w:val="both"/>
        <w:rPr>
          <w:rFonts w:ascii="Times" w:hAnsi="Times" w:cs="Times"/>
          <w:sz w:val="22"/>
          <w:szCs w:val="22"/>
        </w:rPr>
      </w:pPr>
      <w:r>
        <w:rPr>
          <w:rFonts w:ascii="Times" w:hAnsi="Times" w:cs="Times"/>
          <w:sz w:val="22"/>
          <w:szCs w:val="22"/>
        </w:rPr>
        <w:t xml:space="preserve">The </w:t>
      </w:r>
      <w:proofErr w:type="spellStart"/>
      <w:r w:rsidR="00196262">
        <w:rPr>
          <w:rFonts w:ascii="Times" w:hAnsi="Times" w:cs="Times"/>
          <w:sz w:val="22"/>
          <w:szCs w:val="22"/>
        </w:rPr>
        <w:t>Millgram</w:t>
      </w:r>
      <w:proofErr w:type="spellEnd"/>
      <w:r w:rsidR="00196262">
        <w:rPr>
          <w:rFonts w:ascii="Times" w:hAnsi="Times" w:cs="Times"/>
          <w:sz w:val="22"/>
          <w:szCs w:val="22"/>
        </w:rPr>
        <w:t xml:space="preserve"> experiment raises questions about </w:t>
      </w:r>
      <w:r w:rsidR="00196262" w:rsidRPr="00205287">
        <w:rPr>
          <w:rFonts w:ascii="Times" w:hAnsi="Times" w:cs="Times"/>
          <w:b/>
          <w:sz w:val="22"/>
          <w:szCs w:val="22"/>
        </w:rPr>
        <w:t>appealing to authority</w:t>
      </w:r>
      <w:r w:rsidR="00196262">
        <w:rPr>
          <w:rFonts w:ascii="Times" w:hAnsi="Times" w:cs="Times"/>
          <w:sz w:val="22"/>
          <w:szCs w:val="22"/>
        </w:rPr>
        <w:t xml:space="preserve">. It’s not just the group; people in general, will follow authority. Your beliefs are at least partly due to the fact that you want to be part of the group. It can affect how we think and how we are. You can never deny the group effect. Assume that you believe in things on your own free will. </w:t>
      </w:r>
    </w:p>
    <w:p w14:paraId="7A26DCED" w14:textId="77777777" w:rsidR="00196262" w:rsidRDefault="00196262" w:rsidP="00196262">
      <w:pPr>
        <w:widowControl w:val="0"/>
        <w:autoSpaceDE w:val="0"/>
        <w:autoSpaceDN w:val="0"/>
        <w:adjustRightInd w:val="0"/>
        <w:jc w:val="both"/>
        <w:rPr>
          <w:rFonts w:ascii="Times" w:hAnsi="Times" w:cs="Times"/>
          <w:sz w:val="22"/>
          <w:szCs w:val="22"/>
        </w:rPr>
      </w:pPr>
    </w:p>
    <w:p w14:paraId="3FF66104" w14:textId="584F74C6" w:rsidR="00196262" w:rsidRPr="009F1AF5" w:rsidRDefault="00196262" w:rsidP="00196262">
      <w:pPr>
        <w:widowControl w:val="0"/>
        <w:autoSpaceDE w:val="0"/>
        <w:autoSpaceDN w:val="0"/>
        <w:adjustRightInd w:val="0"/>
        <w:jc w:val="both"/>
        <w:rPr>
          <w:rFonts w:ascii="Times" w:hAnsi="Times" w:cs="Times"/>
          <w:b/>
          <w:sz w:val="22"/>
          <w:szCs w:val="22"/>
        </w:rPr>
      </w:pPr>
      <w:r>
        <w:rPr>
          <w:rFonts w:ascii="Times" w:hAnsi="Times" w:cs="Times"/>
          <w:b/>
          <w:bCs/>
          <w:sz w:val="22"/>
          <w:szCs w:val="22"/>
        </w:rPr>
        <w:t>Divine Command Theory</w:t>
      </w:r>
      <w:r>
        <w:rPr>
          <w:rFonts w:ascii="Times" w:hAnsi="Times" w:cs="Times"/>
          <w:sz w:val="22"/>
          <w:szCs w:val="22"/>
        </w:rPr>
        <w:t xml:space="preserve">: if you want to know what is right and wrong, do what the sacred book tells you. People just follow the commands – do what I am told from my religion. If you are someone who follows a God, then you are saying that faith guides you. What role does reason and free will play? Another way to look at it is the good. A priest should know what good is. A good is connected with the gods. But how is it connected? Why does God say something is good? Either god says something is good and therefore it is good, or, something already is good, and that’s why God says it is good. Which one is it? </w:t>
      </w:r>
      <w:r w:rsidRPr="009F1AF5">
        <w:rPr>
          <w:rFonts w:ascii="Times" w:hAnsi="Times" w:cs="Times"/>
          <w:b/>
          <w:sz w:val="22"/>
          <w:szCs w:val="22"/>
        </w:rPr>
        <w:t xml:space="preserve">If God says something is good and that’s all there is to it then it is divine command theory. </w:t>
      </w:r>
    </w:p>
    <w:p w14:paraId="69F4A61A" w14:textId="77777777" w:rsidR="00196262" w:rsidRDefault="00196262" w:rsidP="00196262">
      <w:pPr>
        <w:widowControl w:val="0"/>
        <w:autoSpaceDE w:val="0"/>
        <w:autoSpaceDN w:val="0"/>
        <w:adjustRightInd w:val="0"/>
        <w:jc w:val="both"/>
        <w:rPr>
          <w:rFonts w:ascii="Times" w:hAnsi="Times" w:cs="Times"/>
          <w:sz w:val="22"/>
          <w:szCs w:val="22"/>
        </w:rPr>
      </w:pPr>
    </w:p>
    <w:p w14:paraId="69951081" w14:textId="77777777" w:rsidR="00196262" w:rsidRDefault="00196262" w:rsidP="00196262">
      <w:pPr>
        <w:widowControl w:val="0"/>
        <w:autoSpaceDE w:val="0"/>
        <w:autoSpaceDN w:val="0"/>
        <w:adjustRightInd w:val="0"/>
        <w:jc w:val="both"/>
        <w:rPr>
          <w:rFonts w:ascii="Times" w:hAnsi="Times" w:cs="Times"/>
          <w:sz w:val="22"/>
          <w:szCs w:val="22"/>
        </w:rPr>
      </w:pPr>
      <w:r>
        <w:rPr>
          <w:rFonts w:ascii="Times" w:hAnsi="Times" w:cs="Times"/>
          <w:sz w:val="22"/>
          <w:szCs w:val="22"/>
        </w:rPr>
        <w:t xml:space="preserve">We must then look at the </w:t>
      </w:r>
      <w:proofErr w:type="gramStart"/>
      <w:r>
        <w:rPr>
          <w:rFonts w:ascii="Times" w:hAnsi="Times" w:cs="Times"/>
          <w:sz w:val="22"/>
          <w:szCs w:val="22"/>
        </w:rPr>
        <w:t>Middle Ages</w:t>
      </w:r>
      <w:proofErr w:type="gramEnd"/>
      <w:r>
        <w:rPr>
          <w:rFonts w:ascii="Times" w:hAnsi="Times" w:cs="Times"/>
          <w:sz w:val="22"/>
          <w:szCs w:val="22"/>
        </w:rPr>
        <w:t xml:space="preserve"> (Medieval era). Europe was in the Dark Age for the longest time because church, books, and literature were all banned. Knowledge went south to the Arab world with the collapse of Rome during that time. For 1000 years, Arabs wrestled with the question: what is the reason for being good? How does the Greek world fit in? Group of philosophers supported him but some were against philosophy because of him. You had two </w:t>
      </w:r>
      <w:r>
        <w:rPr>
          <w:rFonts w:ascii="Times" w:hAnsi="Times" w:cs="Times"/>
          <w:sz w:val="22"/>
          <w:szCs w:val="22"/>
        </w:rPr>
        <w:lastRenderedPageBreak/>
        <w:t xml:space="preserve">groups of people: </w:t>
      </w:r>
    </w:p>
    <w:p w14:paraId="16A715A2" w14:textId="77777777" w:rsidR="00196262" w:rsidRDefault="00196262" w:rsidP="00196262">
      <w:pPr>
        <w:widowControl w:val="0"/>
        <w:autoSpaceDE w:val="0"/>
        <w:autoSpaceDN w:val="0"/>
        <w:adjustRightInd w:val="0"/>
        <w:jc w:val="both"/>
        <w:rPr>
          <w:rFonts w:ascii="Times" w:hAnsi="Times" w:cs="Times"/>
          <w:sz w:val="22"/>
          <w:szCs w:val="22"/>
        </w:rPr>
      </w:pPr>
    </w:p>
    <w:p w14:paraId="22F5A97E" w14:textId="77777777" w:rsidR="00196262" w:rsidRDefault="00196262" w:rsidP="00196262">
      <w:pPr>
        <w:widowControl w:val="0"/>
        <w:autoSpaceDE w:val="0"/>
        <w:autoSpaceDN w:val="0"/>
        <w:adjustRightInd w:val="0"/>
        <w:jc w:val="both"/>
        <w:rPr>
          <w:rFonts w:ascii="Times" w:hAnsi="Times" w:cs="Times"/>
          <w:sz w:val="22"/>
          <w:szCs w:val="22"/>
        </w:rPr>
      </w:pPr>
    </w:p>
    <w:p w14:paraId="4573FEBF" w14:textId="77777777" w:rsidR="00196262" w:rsidRDefault="00196262" w:rsidP="00196262">
      <w:pPr>
        <w:widowControl w:val="0"/>
        <w:numPr>
          <w:ilvl w:val="0"/>
          <w:numId w:val="2"/>
        </w:numPr>
        <w:tabs>
          <w:tab w:val="left" w:pos="220"/>
          <w:tab w:val="left" w:pos="720"/>
        </w:tabs>
        <w:autoSpaceDE w:val="0"/>
        <w:autoSpaceDN w:val="0"/>
        <w:adjustRightInd w:val="0"/>
        <w:ind w:hanging="720"/>
        <w:jc w:val="both"/>
        <w:rPr>
          <w:rFonts w:ascii="Times" w:hAnsi="Times" w:cs="Times"/>
          <w:sz w:val="22"/>
          <w:szCs w:val="22"/>
        </w:rPr>
      </w:pPr>
      <w:r>
        <w:rPr>
          <w:rFonts w:ascii="Times" w:hAnsi="Times" w:cs="Times"/>
          <w:sz w:val="22"/>
          <w:szCs w:val="22"/>
        </w:rPr>
        <w:t xml:space="preserve">There was </w:t>
      </w:r>
      <w:r>
        <w:rPr>
          <w:rFonts w:ascii="Times" w:hAnsi="Times" w:cs="Times"/>
          <w:b/>
          <w:bCs/>
          <w:sz w:val="22"/>
          <w:szCs w:val="22"/>
        </w:rPr>
        <w:t xml:space="preserve">Avicenna </w:t>
      </w:r>
      <w:r>
        <w:rPr>
          <w:rFonts w:ascii="Times" w:hAnsi="Times" w:cs="Times"/>
          <w:sz w:val="22"/>
          <w:szCs w:val="22"/>
        </w:rPr>
        <w:t xml:space="preserve">(Latin word for </w:t>
      </w:r>
      <w:proofErr w:type="spellStart"/>
      <w:r>
        <w:rPr>
          <w:rFonts w:ascii="Times" w:hAnsi="Times" w:cs="Times"/>
          <w:sz w:val="22"/>
          <w:szCs w:val="22"/>
        </w:rPr>
        <w:t>Ibn</w:t>
      </w:r>
      <w:proofErr w:type="spellEnd"/>
      <w:r>
        <w:rPr>
          <w:rFonts w:ascii="Times" w:hAnsi="Times" w:cs="Times"/>
          <w:sz w:val="22"/>
          <w:szCs w:val="22"/>
        </w:rPr>
        <w:t xml:space="preserve"> </w:t>
      </w:r>
      <w:proofErr w:type="spellStart"/>
      <w:r>
        <w:rPr>
          <w:rFonts w:ascii="Times" w:hAnsi="Times" w:cs="Times"/>
          <w:sz w:val="22"/>
          <w:szCs w:val="22"/>
        </w:rPr>
        <w:t>Sinna</w:t>
      </w:r>
      <w:proofErr w:type="spellEnd"/>
      <w:r>
        <w:rPr>
          <w:rFonts w:ascii="Times" w:hAnsi="Times" w:cs="Times"/>
          <w:sz w:val="22"/>
          <w:szCs w:val="22"/>
        </w:rPr>
        <w:t>). He was born in 10</w:t>
      </w:r>
      <w:r>
        <w:rPr>
          <w:rFonts w:ascii="Times" w:hAnsi="Times" w:cs="Times"/>
          <w:sz w:val="22"/>
          <w:szCs w:val="22"/>
          <w:vertAlign w:val="superscript"/>
        </w:rPr>
        <w:t>th</w:t>
      </w:r>
      <w:r>
        <w:rPr>
          <w:rFonts w:ascii="Times" w:hAnsi="Times" w:cs="Times"/>
          <w:sz w:val="22"/>
          <w:szCs w:val="22"/>
        </w:rPr>
        <w:t xml:space="preserve"> century, Arab Spain.  </w:t>
      </w:r>
      <w:r>
        <w:rPr>
          <w:rFonts w:ascii="Times" w:hAnsi="Times" w:cs="Times"/>
          <w:b/>
          <w:bCs/>
          <w:sz w:val="22"/>
          <w:szCs w:val="22"/>
        </w:rPr>
        <w:t>Follow the Greeks and use reason</w:t>
      </w:r>
      <w:r>
        <w:rPr>
          <w:rFonts w:ascii="Times" w:hAnsi="Times" w:cs="Times"/>
          <w:sz w:val="22"/>
          <w:szCs w:val="22"/>
        </w:rPr>
        <w:t xml:space="preserve"> and that will make us understand our God.</w:t>
      </w:r>
    </w:p>
    <w:p w14:paraId="0E00B32A" w14:textId="77777777" w:rsidR="00196262" w:rsidRDefault="00196262" w:rsidP="00196262">
      <w:pPr>
        <w:widowControl w:val="0"/>
        <w:numPr>
          <w:ilvl w:val="0"/>
          <w:numId w:val="2"/>
        </w:numPr>
        <w:tabs>
          <w:tab w:val="left" w:pos="220"/>
          <w:tab w:val="left" w:pos="720"/>
        </w:tabs>
        <w:autoSpaceDE w:val="0"/>
        <w:autoSpaceDN w:val="0"/>
        <w:adjustRightInd w:val="0"/>
        <w:ind w:hanging="720"/>
        <w:jc w:val="both"/>
        <w:rPr>
          <w:rFonts w:ascii="Times" w:hAnsi="Times" w:cs="Times"/>
          <w:sz w:val="22"/>
          <w:szCs w:val="22"/>
        </w:rPr>
      </w:pPr>
      <w:r>
        <w:rPr>
          <w:rFonts w:ascii="Times" w:hAnsi="Times" w:cs="Times"/>
          <w:b/>
          <w:bCs/>
          <w:sz w:val="22"/>
          <w:szCs w:val="22"/>
        </w:rPr>
        <w:t xml:space="preserve">Al </w:t>
      </w:r>
      <w:proofErr w:type="spellStart"/>
      <w:r>
        <w:rPr>
          <w:rFonts w:ascii="Times" w:hAnsi="Times" w:cs="Times"/>
          <w:b/>
          <w:bCs/>
          <w:sz w:val="22"/>
          <w:szCs w:val="22"/>
        </w:rPr>
        <w:t>Ghazali</w:t>
      </w:r>
      <w:proofErr w:type="spellEnd"/>
      <w:r>
        <w:rPr>
          <w:rFonts w:ascii="Times" w:hAnsi="Times" w:cs="Times"/>
          <w:sz w:val="22"/>
          <w:szCs w:val="22"/>
        </w:rPr>
        <w:t xml:space="preserve"> (Early 11</w:t>
      </w:r>
      <w:r>
        <w:rPr>
          <w:rFonts w:ascii="Times" w:hAnsi="Times" w:cs="Times"/>
          <w:sz w:val="22"/>
          <w:szCs w:val="22"/>
          <w:vertAlign w:val="superscript"/>
        </w:rPr>
        <w:t>th</w:t>
      </w:r>
      <w:r>
        <w:rPr>
          <w:rFonts w:ascii="Times" w:hAnsi="Times" w:cs="Times"/>
          <w:sz w:val="22"/>
          <w:szCs w:val="22"/>
        </w:rPr>
        <w:t xml:space="preserve"> century).  Let’s just </w:t>
      </w:r>
      <w:r>
        <w:rPr>
          <w:rFonts w:ascii="Times" w:hAnsi="Times" w:cs="Times"/>
          <w:b/>
          <w:bCs/>
          <w:sz w:val="22"/>
          <w:szCs w:val="22"/>
        </w:rPr>
        <w:t>follow the word already given to us</w:t>
      </w:r>
      <w:r>
        <w:rPr>
          <w:rFonts w:ascii="Times" w:hAnsi="Times" w:cs="Times"/>
          <w:sz w:val="22"/>
          <w:szCs w:val="22"/>
        </w:rPr>
        <w:t>. Not follow the Greeks. If you want to understand the religion, you have to get rid of the philosopher.</w:t>
      </w:r>
    </w:p>
    <w:p w14:paraId="4BE61A90" w14:textId="77777777" w:rsidR="00196262" w:rsidRDefault="00196262" w:rsidP="00196262">
      <w:pPr>
        <w:widowControl w:val="0"/>
        <w:autoSpaceDE w:val="0"/>
        <w:autoSpaceDN w:val="0"/>
        <w:adjustRightInd w:val="0"/>
        <w:jc w:val="both"/>
        <w:rPr>
          <w:rFonts w:ascii="Times" w:hAnsi="Times" w:cs="Times"/>
          <w:sz w:val="22"/>
          <w:szCs w:val="22"/>
        </w:rPr>
      </w:pPr>
    </w:p>
    <w:p w14:paraId="5595EB04" w14:textId="26B37AB5" w:rsidR="00196262" w:rsidRDefault="00196262" w:rsidP="00196262">
      <w:pPr>
        <w:widowControl w:val="0"/>
        <w:autoSpaceDE w:val="0"/>
        <w:autoSpaceDN w:val="0"/>
        <w:adjustRightInd w:val="0"/>
        <w:jc w:val="both"/>
        <w:rPr>
          <w:rFonts w:ascii="Times" w:hAnsi="Times" w:cs="Times"/>
          <w:sz w:val="22"/>
          <w:szCs w:val="22"/>
        </w:rPr>
      </w:pPr>
      <w:proofErr w:type="spellStart"/>
      <w:r>
        <w:rPr>
          <w:rFonts w:ascii="Times" w:hAnsi="Times" w:cs="Times"/>
          <w:sz w:val="22"/>
          <w:szCs w:val="22"/>
        </w:rPr>
        <w:t>Ibn</w:t>
      </w:r>
      <w:proofErr w:type="spellEnd"/>
      <w:r>
        <w:rPr>
          <w:rFonts w:ascii="Times" w:hAnsi="Times" w:cs="Times"/>
          <w:sz w:val="22"/>
          <w:szCs w:val="22"/>
        </w:rPr>
        <w:t xml:space="preserve"> </w:t>
      </w:r>
      <w:proofErr w:type="spellStart"/>
      <w:r>
        <w:rPr>
          <w:rFonts w:ascii="Times" w:hAnsi="Times" w:cs="Times"/>
          <w:sz w:val="22"/>
          <w:szCs w:val="22"/>
        </w:rPr>
        <w:t>Rushd</w:t>
      </w:r>
      <w:proofErr w:type="spellEnd"/>
      <w:r>
        <w:rPr>
          <w:rFonts w:ascii="Times" w:hAnsi="Times" w:cs="Times"/>
          <w:sz w:val="22"/>
          <w:szCs w:val="22"/>
        </w:rPr>
        <w:t xml:space="preserve"> (12</w:t>
      </w:r>
      <w:r>
        <w:rPr>
          <w:rFonts w:ascii="Times" w:hAnsi="Times" w:cs="Times"/>
          <w:sz w:val="22"/>
          <w:szCs w:val="22"/>
          <w:vertAlign w:val="superscript"/>
        </w:rPr>
        <w:t>th</w:t>
      </w:r>
      <w:r>
        <w:rPr>
          <w:rFonts w:ascii="Times" w:hAnsi="Times" w:cs="Times"/>
          <w:sz w:val="22"/>
          <w:szCs w:val="22"/>
        </w:rPr>
        <w:t xml:space="preserve"> century) also known to the Latin as Averroes was one of the big Aristotle interpreters</w:t>
      </w:r>
      <w:r w:rsidR="00840142">
        <w:rPr>
          <w:rFonts w:ascii="Times" w:hAnsi="Times" w:cs="Times"/>
          <w:sz w:val="22"/>
          <w:szCs w:val="22"/>
        </w:rPr>
        <w:t xml:space="preserve"> from the West. He said there has</w:t>
      </w:r>
      <w:r>
        <w:rPr>
          <w:rFonts w:ascii="Times" w:hAnsi="Times" w:cs="Times"/>
          <w:sz w:val="22"/>
          <w:szCs w:val="22"/>
        </w:rPr>
        <w:t xml:space="preserve"> got to be some kind of compromise. </w:t>
      </w:r>
      <w:r>
        <w:rPr>
          <w:rFonts w:ascii="Times" w:hAnsi="Times" w:cs="Times"/>
          <w:b/>
          <w:bCs/>
          <w:sz w:val="22"/>
          <w:szCs w:val="22"/>
        </w:rPr>
        <w:t>We have to bring reasoning in</w:t>
      </w:r>
      <w:r>
        <w:rPr>
          <w:rFonts w:ascii="Times" w:hAnsi="Times" w:cs="Times"/>
          <w:sz w:val="22"/>
          <w:szCs w:val="22"/>
        </w:rPr>
        <w:t xml:space="preserve">. How can you have faith when you don’t have reason? If you don’t have reason how can you interpret your religion correctly? </w:t>
      </w:r>
      <w:r w:rsidRPr="00840142">
        <w:rPr>
          <w:rFonts w:ascii="Times" w:hAnsi="Times" w:cs="Times"/>
          <w:b/>
          <w:sz w:val="22"/>
          <w:szCs w:val="22"/>
        </w:rPr>
        <w:t>One needs reason in order to interpret religion</w:t>
      </w:r>
      <w:r>
        <w:rPr>
          <w:rFonts w:ascii="Times" w:hAnsi="Times" w:cs="Times"/>
          <w:sz w:val="22"/>
          <w:szCs w:val="22"/>
        </w:rPr>
        <w:t>. A patron saint of Roman Catholicism known as Thomas Aquinas (13</w:t>
      </w:r>
      <w:r>
        <w:rPr>
          <w:rFonts w:ascii="Times" w:hAnsi="Times" w:cs="Times"/>
          <w:sz w:val="22"/>
          <w:szCs w:val="22"/>
          <w:vertAlign w:val="superscript"/>
        </w:rPr>
        <w:t>th</w:t>
      </w:r>
      <w:r>
        <w:rPr>
          <w:rFonts w:ascii="Times" w:hAnsi="Times" w:cs="Times"/>
          <w:sz w:val="22"/>
          <w:szCs w:val="22"/>
        </w:rPr>
        <w:t xml:space="preserve"> century), said that </w:t>
      </w:r>
      <w:r w:rsidRPr="00840142">
        <w:rPr>
          <w:rFonts w:ascii="Times" w:hAnsi="Times" w:cs="Times"/>
          <w:b/>
          <w:sz w:val="22"/>
          <w:szCs w:val="22"/>
        </w:rPr>
        <w:t>you need reason to prove God’s existence</w:t>
      </w:r>
      <w:r>
        <w:rPr>
          <w:rFonts w:ascii="Times" w:hAnsi="Times" w:cs="Times"/>
          <w:sz w:val="22"/>
          <w:szCs w:val="22"/>
        </w:rPr>
        <w:t xml:space="preserve">. But you </w:t>
      </w:r>
      <w:r w:rsidRPr="00840142">
        <w:rPr>
          <w:rFonts w:ascii="Times" w:hAnsi="Times" w:cs="Times"/>
          <w:b/>
          <w:sz w:val="22"/>
          <w:szCs w:val="22"/>
        </w:rPr>
        <w:t>need faith to fill in the details</w:t>
      </w:r>
      <w:r>
        <w:rPr>
          <w:rFonts w:ascii="Times" w:hAnsi="Times" w:cs="Times"/>
          <w:sz w:val="22"/>
          <w:szCs w:val="22"/>
        </w:rPr>
        <w:t xml:space="preserve">. </w:t>
      </w:r>
    </w:p>
    <w:p w14:paraId="7365D716" w14:textId="77777777" w:rsidR="00196262" w:rsidRDefault="00196262" w:rsidP="00196262">
      <w:pPr>
        <w:widowControl w:val="0"/>
        <w:autoSpaceDE w:val="0"/>
        <w:autoSpaceDN w:val="0"/>
        <w:adjustRightInd w:val="0"/>
        <w:jc w:val="both"/>
        <w:rPr>
          <w:rFonts w:ascii="Times" w:hAnsi="Times" w:cs="Times"/>
          <w:sz w:val="22"/>
          <w:szCs w:val="22"/>
        </w:rPr>
      </w:pPr>
    </w:p>
    <w:p w14:paraId="24F950A5" w14:textId="77777777" w:rsidR="00196262" w:rsidRDefault="00196262" w:rsidP="00196262">
      <w:pPr>
        <w:widowControl w:val="0"/>
        <w:autoSpaceDE w:val="0"/>
        <w:autoSpaceDN w:val="0"/>
        <w:adjustRightInd w:val="0"/>
        <w:jc w:val="both"/>
        <w:rPr>
          <w:rFonts w:ascii="Times" w:hAnsi="Times" w:cs="Times"/>
          <w:sz w:val="22"/>
          <w:szCs w:val="22"/>
        </w:rPr>
      </w:pPr>
      <w:r>
        <w:rPr>
          <w:rFonts w:ascii="Times" w:hAnsi="Times" w:cs="Times"/>
          <w:sz w:val="22"/>
          <w:szCs w:val="22"/>
        </w:rPr>
        <w:t>Later on came Spinoza (17</w:t>
      </w:r>
      <w:r>
        <w:rPr>
          <w:rFonts w:ascii="Times" w:hAnsi="Times" w:cs="Times"/>
          <w:sz w:val="22"/>
          <w:szCs w:val="22"/>
          <w:vertAlign w:val="superscript"/>
        </w:rPr>
        <w:t>th</w:t>
      </w:r>
      <w:r>
        <w:rPr>
          <w:rFonts w:ascii="Times" w:hAnsi="Times" w:cs="Times"/>
          <w:sz w:val="22"/>
          <w:szCs w:val="22"/>
        </w:rPr>
        <w:t xml:space="preserve"> century, Holland). He was a Spanish Jew and a Sephardic. He got in a lot of trouble for saying how reason and faith come together. The human mind is needed to filter God’s message. In other words, the words of a prophet are as much his own as Gods. He got in trouble because he is saying they make it up. </w:t>
      </w:r>
    </w:p>
    <w:p w14:paraId="0B9781EB" w14:textId="77777777" w:rsidR="00196262" w:rsidRDefault="00196262" w:rsidP="00196262">
      <w:pPr>
        <w:widowControl w:val="0"/>
        <w:autoSpaceDE w:val="0"/>
        <w:autoSpaceDN w:val="0"/>
        <w:adjustRightInd w:val="0"/>
        <w:jc w:val="both"/>
        <w:rPr>
          <w:rFonts w:ascii="Times" w:hAnsi="Times" w:cs="Times"/>
          <w:sz w:val="22"/>
          <w:szCs w:val="22"/>
        </w:rPr>
      </w:pPr>
    </w:p>
    <w:p w14:paraId="4E5FBBC8" w14:textId="77777777" w:rsidR="00196262" w:rsidRDefault="00196262" w:rsidP="00196262">
      <w:pPr>
        <w:widowControl w:val="0"/>
        <w:autoSpaceDE w:val="0"/>
        <w:autoSpaceDN w:val="0"/>
        <w:adjustRightInd w:val="0"/>
        <w:jc w:val="both"/>
        <w:rPr>
          <w:rFonts w:ascii="Times" w:hAnsi="Times" w:cs="Times"/>
          <w:sz w:val="22"/>
          <w:szCs w:val="22"/>
        </w:rPr>
      </w:pPr>
      <w:r>
        <w:rPr>
          <w:rFonts w:ascii="Times" w:hAnsi="Times" w:cs="Times"/>
          <w:sz w:val="22"/>
          <w:szCs w:val="22"/>
        </w:rPr>
        <w:t>Kant (18</w:t>
      </w:r>
      <w:r>
        <w:rPr>
          <w:rFonts w:ascii="Times" w:hAnsi="Times" w:cs="Times"/>
          <w:sz w:val="22"/>
          <w:szCs w:val="22"/>
          <w:vertAlign w:val="superscript"/>
        </w:rPr>
        <w:t>th</w:t>
      </w:r>
      <w:r>
        <w:rPr>
          <w:rFonts w:ascii="Times" w:hAnsi="Times" w:cs="Times"/>
          <w:sz w:val="22"/>
          <w:szCs w:val="22"/>
        </w:rPr>
        <w:t xml:space="preserve"> century German) was very religious and he wanted to come up with a way to include reason and faith together. He had a method where you can </w:t>
      </w:r>
      <w:r w:rsidRPr="00E8444D">
        <w:rPr>
          <w:rFonts w:ascii="Times" w:hAnsi="Times" w:cs="Times"/>
          <w:i/>
          <w:sz w:val="22"/>
          <w:szCs w:val="22"/>
        </w:rPr>
        <w:t>use reason to discover the truth in religion without actually believing</w:t>
      </w:r>
      <w:r>
        <w:rPr>
          <w:rFonts w:ascii="Times" w:hAnsi="Times" w:cs="Times"/>
          <w:sz w:val="22"/>
          <w:szCs w:val="22"/>
        </w:rPr>
        <w:t xml:space="preserve">. He said that reason is a gift from God, so use it to discover God’s message. He came up with a secular argument for religious truths. </w:t>
      </w:r>
    </w:p>
    <w:p w14:paraId="49B3D653" w14:textId="77777777" w:rsidR="00196262" w:rsidRDefault="00196262" w:rsidP="00196262">
      <w:pPr>
        <w:widowControl w:val="0"/>
        <w:autoSpaceDE w:val="0"/>
        <w:autoSpaceDN w:val="0"/>
        <w:adjustRightInd w:val="0"/>
        <w:jc w:val="both"/>
        <w:rPr>
          <w:rFonts w:ascii="Times" w:hAnsi="Times" w:cs="Times"/>
          <w:sz w:val="22"/>
          <w:szCs w:val="22"/>
        </w:rPr>
      </w:pPr>
    </w:p>
    <w:p w14:paraId="133212DC" w14:textId="77777777" w:rsidR="00196262" w:rsidRPr="00EE0ED4" w:rsidRDefault="00196262" w:rsidP="00196262">
      <w:pPr>
        <w:widowControl w:val="0"/>
        <w:autoSpaceDE w:val="0"/>
        <w:autoSpaceDN w:val="0"/>
        <w:adjustRightInd w:val="0"/>
        <w:jc w:val="both"/>
        <w:rPr>
          <w:rFonts w:ascii="Times" w:hAnsi="Times" w:cs="Times"/>
          <w:b/>
          <w:sz w:val="22"/>
          <w:szCs w:val="22"/>
        </w:rPr>
      </w:pPr>
      <w:r>
        <w:rPr>
          <w:rFonts w:ascii="Times" w:hAnsi="Times" w:cs="Times"/>
          <w:sz w:val="22"/>
          <w:szCs w:val="22"/>
        </w:rPr>
        <w:t xml:space="preserve">Justice is closely allied with equality. This is a tricky topic because people talk about it in a factual nature. It comes down to values not facts. Aristotle’s theory (he is a consequentialist), said that </w:t>
      </w:r>
      <w:r>
        <w:rPr>
          <w:rFonts w:ascii="Times" w:hAnsi="Times" w:cs="Times"/>
          <w:b/>
          <w:bCs/>
          <w:sz w:val="22"/>
          <w:szCs w:val="22"/>
        </w:rPr>
        <w:t>people are equal in their differences</w:t>
      </w:r>
      <w:r>
        <w:rPr>
          <w:rFonts w:ascii="Times" w:hAnsi="Times" w:cs="Times"/>
          <w:sz w:val="22"/>
          <w:szCs w:val="22"/>
        </w:rPr>
        <w:t xml:space="preserve">. Aristotle’s definition for human beings is that they are </w:t>
      </w:r>
      <w:r>
        <w:rPr>
          <w:rFonts w:ascii="Times" w:hAnsi="Times" w:cs="Times"/>
          <w:b/>
          <w:bCs/>
          <w:sz w:val="22"/>
          <w:szCs w:val="22"/>
        </w:rPr>
        <w:t>defined by their function.</w:t>
      </w:r>
      <w:r>
        <w:rPr>
          <w:rFonts w:ascii="Times" w:hAnsi="Times" w:cs="Times"/>
          <w:sz w:val="22"/>
          <w:szCs w:val="22"/>
        </w:rPr>
        <w:t xml:space="preserve"> They must function as best as they possibly can. When considering a water wheel, you want it to function properly. Made up of several components. All those components have to be equally good for the water wheel to work. Kant had a different notion of value and said intrinsic </w:t>
      </w:r>
      <w:r>
        <w:rPr>
          <w:rFonts w:ascii="Times" w:hAnsi="Times" w:cs="Times"/>
          <w:b/>
          <w:bCs/>
          <w:sz w:val="22"/>
          <w:szCs w:val="22"/>
        </w:rPr>
        <w:t>value of equality means people are equal irrespective of their differences</w:t>
      </w:r>
      <w:r>
        <w:rPr>
          <w:rFonts w:ascii="Times" w:hAnsi="Times" w:cs="Times"/>
          <w:sz w:val="22"/>
          <w:szCs w:val="22"/>
        </w:rPr>
        <w:t xml:space="preserve">. Kant had that notion of </w:t>
      </w:r>
      <w:r>
        <w:rPr>
          <w:rFonts w:ascii="Times" w:hAnsi="Times" w:cs="Times"/>
          <w:b/>
          <w:bCs/>
          <w:sz w:val="22"/>
          <w:szCs w:val="22"/>
        </w:rPr>
        <w:t>reason and free will</w:t>
      </w:r>
      <w:r>
        <w:rPr>
          <w:rFonts w:ascii="Times" w:hAnsi="Times" w:cs="Times"/>
          <w:sz w:val="22"/>
          <w:szCs w:val="22"/>
        </w:rPr>
        <w:t xml:space="preserve">, which makes us equal regardless of our differences. It is different than saying people are equal IN their differences. </w:t>
      </w:r>
      <w:r w:rsidRPr="00EE0ED4">
        <w:rPr>
          <w:rFonts w:ascii="Times" w:hAnsi="Times" w:cs="Times"/>
          <w:b/>
          <w:sz w:val="22"/>
          <w:szCs w:val="22"/>
        </w:rPr>
        <w:t xml:space="preserve">If you believe people are equal regardless of their differences you are then Egalitarian. That is Egalitarianism. </w:t>
      </w:r>
    </w:p>
    <w:p w14:paraId="030A3A32" w14:textId="77777777" w:rsidR="00196262" w:rsidRDefault="00196262" w:rsidP="00196262">
      <w:pPr>
        <w:widowControl w:val="0"/>
        <w:autoSpaceDE w:val="0"/>
        <w:autoSpaceDN w:val="0"/>
        <w:adjustRightInd w:val="0"/>
        <w:jc w:val="both"/>
        <w:rPr>
          <w:rFonts w:ascii="Times" w:hAnsi="Times" w:cs="Times"/>
          <w:sz w:val="22"/>
          <w:szCs w:val="22"/>
        </w:rPr>
      </w:pPr>
    </w:p>
    <w:p w14:paraId="3A675373" w14:textId="2303D0C6" w:rsidR="00196262" w:rsidRDefault="00196262" w:rsidP="00196262">
      <w:pPr>
        <w:widowControl w:val="0"/>
        <w:autoSpaceDE w:val="0"/>
        <w:autoSpaceDN w:val="0"/>
        <w:adjustRightInd w:val="0"/>
        <w:jc w:val="both"/>
        <w:rPr>
          <w:rFonts w:ascii="Times" w:hAnsi="Times" w:cs="Times"/>
          <w:sz w:val="22"/>
          <w:szCs w:val="22"/>
        </w:rPr>
      </w:pPr>
      <w:r>
        <w:rPr>
          <w:rFonts w:ascii="Times" w:hAnsi="Times" w:cs="Times"/>
          <w:sz w:val="22"/>
          <w:szCs w:val="22"/>
        </w:rPr>
        <w:t>John Rawls (20</w:t>
      </w:r>
      <w:r>
        <w:rPr>
          <w:rFonts w:ascii="Times" w:hAnsi="Times" w:cs="Times"/>
          <w:sz w:val="22"/>
          <w:szCs w:val="22"/>
          <w:vertAlign w:val="superscript"/>
        </w:rPr>
        <w:t>th</w:t>
      </w:r>
      <w:r>
        <w:rPr>
          <w:rFonts w:ascii="Times" w:hAnsi="Times" w:cs="Times"/>
          <w:sz w:val="22"/>
          <w:szCs w:val="22"/>
        </w:rPr>
        <w:t xml:space="preserve"> century American) and Robert </w:t>
      </w:r>
      <w:proofErr w:type="spellStart"/>
      <w:r>
        <w:rPr>
          <w:rFonts w:ascii="Times" w:hAnsi="Times" w:cs="Times"/>
          <w:sz w:val="22"/>
          <w:szCs w:val="22"/>
        </w:rPr>
        <w:t>Nozick</w:t>
      </w:r>
      <w:proofErr w:type="spellEnd"/>
      <w:r>
        <w:rPr>
          <w:rFonts w:ascii="Times" w:hAnsi="Times" w:cs="Times"/>
          <w:sz w:val="22"/>
          <w:szCs w:val="22"/>
        </w:rPr>
        <w:t xml:space="preserve"> (20</w:t>
      </w:r>
      <w:r>
        <w:rPr>
          <w:rFonts w:ascii="Times" w:hAnsi="Times" w:cs="Times"/>
          <w:sz w:val="22"/>
          <w:szCs w:val="22"/>
          <w:vertAlign w:val="superscript"/>
        </w:rPr>
        <w:t>th</w:t>
      </w:r>
      <w:r>
        <w:rPr>
          <w:rFonts w:ascii="Times" w:hAnsi="Times" w:cs="Times"/>
          <w:sz w:val="22"/>
          <w:szCs w:val="22"/>
        </w:rPr>
        <w:t xml:space="preserve"> century American). They say people have intrinsic value, but that doesn’t mean they get </w:t>
      </w:r>
      <w:r w:rsidR="005F5FDD">
        <w:rPr>
          <w:rFonts w:ascii="Times" w:hAnsi="Times" w:cs="Times"/>
          <w:sz w:val="22"/>
          <w:szCs w:val="22"/>
        </w:rPr>
        <w:t>things equally. W</w:t>
      </w:r>
      <w:r>
        <w:rPr>
          <w:rFonts w:ascii="Times" w:hAnsi="Times" w:cs="Times"/>
          <w:sz w:val="22"/>
          <w:szCs w:val="22"/>
        </w:rPr>
        <w:t xml:space="preserve">ord is power of justice, scale is equality, but she is blindfolded = avoids bias. The real question is what do they deserve? </w:t>
      </w:r>
      <w:r w:rsidRPr="00CE6C9F">
        <w:rPr>
          <w:rFonts w:ascii="Times" w:hAnsi="Times" w:cs="Times"/>
          <w:b/>
          <w:sz w:val="22"/>
          <w:szCs w:val="22"/>
        </w:rPr>
        <w:t>Justice is about making sure people get what they deserve (their due).</w:t>
      </w:r>
      <w:r>
        <w:rPr>
          <w:rFonts w:ascii="Times" w:hAnsi="Times" w:cs="Times"/>
          <w:sz w:val="22"/>
          <w:szCs w:val="22"/>
        </w:rPr>
        <w:t xml:space="preserve"> </w:t>
      </w:r>
    </w:p>
    <w:p w14:paraId="28F940F7" w14:textId="77777777" w:rsidR="00196262" w:rsidRDefault="00196262" w:rsidP="00196262">
      <w:pPr>
        <w:widowControl w:val="0"/>
        <w:autoSpaceDE w:val="0"/>
        <w:autoSpaceDN w:val="0"/>
        <w:adjustRightInd w:val="0"/>
        <w:jc w:val="both"/>
        <w:rPr>
          <w:rFonts w:ascii="Times" w:hAnsi="Times" w:cs="Times"/>
          <w:sz w:val="22"/>
          <w:szCs w:val="22"/>
        </w:rPr>
      </w:pPr>
      <w:bookmarkStart w:id="0" w:name="_GoBack"/>
      <w:bookmarkEnd w:id="0"/>
    </w:p>
    <w:p w14:paraId="7D3E1A92" w14:textId="77777777" w:rsidR="00196262" w:rsidRDefault="00196262" w:rsidP="00196262">
      <w:pPr>
        <w:widowControl w:val="0"/>
        <w:autoSpaceDE w:val="0"/>
        <w:autoSpaceDN w:val="0"/>
        <w:adjustRightInd w:val="0"/>
        <w:jc w:val="both"/>
        <w:rPr>
          <w:rFonts w:ascii="Times" w:hAnsi="Times" w:cs="Times"/>
          <w:sz w:val="22"/>
          <w:szCs w:val="22"/>
        </w:rPr>
      </w:pPr>
      <w:r>
        <w:rPr>
          <w:rFonts w:ascii="Times" w:hAnsi="Times" w:cs="Times"/>
          <w:sz w:val="22"/>
          <w:szCs w:val="22"/>
        </w:rPr>
        <w:t>No one disagrees with that because that’s the formal element. What they disagree with is what do they deserve? Goods. Goods are not just things. They are anything in society. An opportunity to go to university is a good. The question is who deserves the good. Shouldn’t we all have equal distributions of the good?</w:t>
      </w:r>
    </w:p>
    <w:p w14:paraId="528E40E2" w14:textId="77777777" w:rsidR="00196262" w:rsidRDefault="00196262" w:rsidP="00196262">
      <w:pPr>
        <w:widowControl w:val="0"/>
        <w:autoSpaceDE w:val="0"/>
        <w:autoSpaceDN w:val="0"/>
        <w:adjustRightInd w:val="0"/>
        <w:jc w:val="both"/>
        <w:rPr>
          <w:rFonts w:ascii="Times" w:hAnsi="Times" w:cs="Times"/>
          <w:sz w:val="22"/>
          <w:szCs w:val="22"/>
        </w:rPr>
      </w:pPr>
    </w:p>
    <w:p w14:paraId="365C0308" w14:textId="77777777" w:rsidR="00196262" w:rsidRDefault="00196262" w:rsidP="00196262">
      <w:pPr>
        <w:widowControl w:val="0"/>
        <w:autoSpaceDE w:val="0"/>
        <w:autoSpaceDN w:val="0"/>
        <w:adjustRightInd w:val="0"/>
        <w:jc w:val="both"/>
        <w:rPr>
          <w:rFonts w:ascii="Times" w:hAnsi="Times" w:cs="Times"/>
          <w:sz w:val="22"/>
          <w:szCs w:val="22"/>
        </w:rPr>
      </w:pPr>
      <w:r>
        <w:rPr>
          <w:rFonts w:ascii="Times" w:hAnsi="Times" w:cs="Times"/>
          <w:sz w:val="22"/>
          <w:szCs w:val="22"/>
        </w:rPr>
        <w:t xml:space="preserve">Social justice is the equal distribution of goods.  Rawls is the one who argues for the distribution of goods. He puts forward something called Social Contract Theory. </w:t>
      </w:r>
      <w:r>
        <w:rPr>
          <w:rFonts w:ascii="Times" w:hAnsi="Times" w:cs="Times"/>
          <w:b/>
          <w:bCs/>
          <w:sz w:val="22"/>
          <w:szCs w:val="22"/>
        </w:rPr>
        <w:t xml:space="preserve">Social Contract Theory is the belief of the way society is formed. </w:t>
      </w:r>
      <w:r>
        <w:rPr>
          <w:rFonts w:ascii="Times" w:hAnsi="Times" w:cs="Times"/>
          <w:sz w:val="22"/>
          <w:szCs w:val="22"/>
        </w:rPr>
        <w:t>Thomas Hobbes (17</w:t>
      </w:r>
      <w:r>
        <w:rPr>
          <w:rFonts w:ascii="Times" w:hAnsi="Times" w:cs="Times"/>
          <w:sz w:val="22"/>
          <w:szCs w:val="22"/>
          <w:vertAlign w:val="superscript"/>
        </w:rPr>
        <w:t>th</w:t>
      </w:r>
      <w:r>
        <w:rPr>
          <w:rFonts w:ascii="Times" w:hAnsi="Times" w:cs="Times"/>
          <w:sz w:val="22"/>
          <w:szCs w:val="22"/>
        </w:rPr>
        <w:t xml:space="preserve"> century English) said </w:t>
      </w:r>
      <w:r>
        <w:rPr>
          <w:rFonts w:ascii="Times" w:hAnsi="Times" w:cs="Times"/>
          <w:b/>
          <w:bCs/>
          <w:sz w:val="22"/>
          <w:szCs w:val="22"/>
        </w:rPr>
        <w:t>people come together for selfish reason to make up a social contract</w:t>
      </w:r>
      <w:r>
        <w:rPr>
          <w:rFonts w:ascii="Times" w:hAnsi="Times" w:cs="Times"/>
          <w:sz w:val="22"/>
          <w:szCs w:val="22"/>
        </w:rPr>
        <w:t xml:space="preserve">. If we really want equality we can’t think about it unless we theoretically put ourselves in a non-biased position. The minute we talk about justice and society, we have the problem of biases. Those biases will affect our judgment. Come up with </w:t>
      </w:r>
      <w:r w:rsidRPr="00CE6C9F">
        <w:rPr>
          <w:rFonts w:ascii="Times" w:hAnsi="Times" w:cs="Times"/>
          <w:b/>
          <w:sz w:val="22"/>
          <w:szCs w:val="22"/>
        </w:rPr>
        <w:t>a position where all of us are equal and no one gains except if everyone else gains.</w:t>
      </w:r>
      <w:r>
        <w:rPr>
          <w:rFonts w:ascii="Times" w:hAnsi="Times" w:cs="Times"/>
          <w:sz w:val="22"/>
          <w:szCs w:val="22"/>
        </w:rPr>
        <w:t xml:space="preserve"> Called that the </w:t>
      </w:r>
      <w:r w:rsidRPr="00CE6C9F">
        <w:rPr>
          <w:rFonts w:ascii="Times" w:hAnsi="Times" w:cs="Times"/>
          <w:b/>
          <w:sz w:val="22"/>
          <w:szCs w:val="22"/>
        </w:rPr>
        <w:t>Veil of ignorance</w:t>
      </w:r>
      <w:r>
        <w:rPr>
          <w:rFonts w:ascii="Times" w:hAnsi="Times" w:cs="Times"/>
          <w:sz w:val="22"/>
          <w:szCs w:val="22"/>
        </w:rPr>
        <w:t>. You imagine that you don’t know anything about yourself: gender, race, age, and money. You put yourself in a veil of ignorance with a bunch of people and you make up a society.</w:t>
      </w:r>
      <w:r>
        <w:rPr>
          <w:rFonts w:ascii="Times" w:hAnsi="Times" w:cs="Times"/>
          <w:sz w:val="22"/>
          <w:szCs w:val="22"/>
        </w:rPr>
        <w:tab/>
      </w:r>
    </w:p>
    <w:p w14:paraId="02ED1716" w14:textId="77777777" w:rsidR="00196262" w:rsidRDefault="00196262" w:rsidP="00196262">
      <w:pPr>
        <w:widowControl w:val="0"/>
        <w:autoSpaceDE w:val="0"/>
        <w:autoSpaceDN w:val="0"/>
        <w:adjustRightInd w:val="0"/>
        <w:jc w:val="both"/>
        <w:rPr>
          <w:rFonts w:ascii="Times" w:hAnsi="Times" w:cs="Times"/>
          <w:sz w:val="22"/>
          <w:szCs w:val="22"/>
        </w:rPr>
      </w:pPr>
      <w:r>
        <w:rPr>
          <w:rFonts w:ascii="Times" w:hAnsi="Times" w:cs="Times"/>
          <w:sz w:val="22"/>
          <w:szCs w:val="22"/>
        </w:rPr>
        <w:t>Our professor likes to think of it as Babies in heaven. Imagine there are bunch of babies about to be born. They are rational smart babies that have no notion of who they are. They get to choose the type of world they get to go into but not the position they go into.  Equal rights and equal distribution of goods is what rational people would opt for. One of the biggest attacks is that Rawls underestimates the element of risk or gambling in people. Rawls wanted to combat the Marxist critique that you can’t have equal society in a capitalist system.</w:t>
      </w:r>
    </w:p>
    <w:p w14:paraId="5C9B5DEA" w14:textId="77777777" w:rsidR="00196262" w:rsidRDefault="00196262" w:rsidP="00196262">
      <w:pPr>
        <w:widowControl w:val="0"/>
        <w:autoSpaceDE w:val="0"/>
        <w:autoSpaceDN w:val="0"/>
        <w:adjustRightInd w:val="0"/>
        <w:jc w:val="both"/>
        <w:rPr>
          <w:rFonts w:ascii="Times" w:hAnsi="Times" w:cs="Times"/>
          <w:sz w:val="22"/>
          <w:szCs w:val="22"/>
        </w:rPr>
      </w:pPr>
    </w:p>
    <w:p w14:paraId="4F6EB951" w14:textId="58ED4AF8" w:rsidR="00196262" w:rsidRDefault="00196262" w:rsidP="00196262">
      <w:pPr>
        <w:widowControl w:val="0"/>
        <w:autoSpaceDE w:val="0"/>
        <w:autoSpaceDN w:val="0"/>
        <w:adjustRightInd w:val="0"/>
        <w:jc w:val="both"/>
        <w:rPr>
          <w:rFonts w:ascii="Times" w:hAnsi="Times" w:cs="Times"/>
          <w:sz w:val="22"/>
          <w:szCs w:val="22"/>
        </w:rPr>
      </w:pPr>
      <w:r>
        <w:rPr>
          <w:rFonts w:ascii="Times" w:hAnsi="Times" w:cs="Times"/>
          <w:sz w:val="22"/>
          <w:szCs w:val="22"/>
        </w:rPr>
        <w:t xml:space="preserve">Rawls wrote a book called Theory of Justice where he argues equal distribution and that people should have a society where they are by themselves and have freedom. The person who didn’t like that was </w:t>
      </w:r>
      <w:proofErr w:type="spellStart"/>
      <w:r>
        <w:rPr>
          <w:rFonts w:ascii="Times" w:hAnsi="Times" w:cs="Times"/>
          <w:sz w:val="22"/>
          <w:szCs w:val="22"/>
        </w:rPr>
        <w:t>Nozick</w:t>
      </w:r>
      <w:proofErr w:type="spellEnd"/>
      <w:r>
        <w:rPr>
          <w:rFonts w:ascii="Times" w:hAnsi="Times" w:cs="Times"/>
          <w:sz w:val="22"/>
          <w:szCs w:val="22"/>
        </w:rPr>
        <w:t>. He believed it robbed the individuals right of entitlement. If you have a society where you have an equal distribution of goods</w:t>
      </w:r>
      <w:r w:rsidR="006C4268">
        <w:rPr>
          <w:rFonts w:ascii="Times" w:hAnsi="Times" w:cs="Times"/>
          <w:sz w:val="22"/>
          <w:szCs w:val="22"/>
        </w:rPr>
        <w:t>, it</w:t>
      </w:r>
      <w:r>
        <w:rPr>
          <w:rFonts w:ascii="Times" w:hAnsi="Times" w:cs="Times"/>
          <w:sz w:val="22"/>
          <w:szCs w:val="22"/>
        </w:rPr>
        <w:t xml:space="preserve"> robs individuals of that right. If you have a society with equal distribution of goods that means people have to give up some goods to satisfy other people. That is a violation of rights. How can people be treated equally if they’re allowed to come take your stuff? Whereas Rawls says it could be because of luck that someone has what they have and therefore it’s important to have equal distribution. </w:t>
      </w:r>
    </w:p>
    <w:p w14:paraId="65C84B10" w14:textId="77777777" w:rsidR="00196262" w:rsidRDefault="00196262" w:rsidP="00196262">
      <w:pPr>
        <w:widowControl w:val="0"/>
        <w:autoSpaceDE w:val="0"/>
        <w:autoSpaceDN w:val="0"/>
        <w:adjustRightInd w:val="0"/>
        <w:jc w:val="both"/>
        <w:rPr>
          <w:rFonts w:ascii="Times" w:hAnsi="Times" w:cs="Times"/>
          <w:sz w:val="22"/>
          <w:szCs w:val="22"/>
        </w:rPr>
      </w:pPr>
    </w:p>
    <w:p w14:paraId="4FF4A191" w14:textId="77777777" w:rsidR="00196262" w:rsidRDefault="00196262" w:rsidP="00196262">
      <w:pPr>
        <w:widowControl w:val="0"/>
        <w:autoSpaceDE w:val="0"/>
        <w:autoSpaceDN w:val="0"/>
        <w:adjustRightInd w:val="0"/>
        <w:jc w:val="both"/>
        <w:rPr>
          <w:rFonts w:ascii="Times" w:hAnsi="Times" w:cs="Times"/>
          <w:sz w:val="22"/>
          <w:szCs w:val="22"/>
        </w:rPr>
      </w:pPr>
      <w:r>
        <w:rPr>
          <w:rFonts w:ascii="Times" w:hAnsi="Times" w:cs="Times"/>
          <w:sz w:val="22"/>
          <w:szCs w:val="22"/>
        </w:rPr>
        <w:t xml:space="preserve">It is our duty to give our excess to the poor. Something else </w:t>
      </w:r>
      <w:proofErr w:type="spellStart"/>
      <w:r>
        <w:rPr>
          <w:rFonts w:ascii="Times" w:hAnsi="Times" w:cs="Times"/>
          <w:sz w:val="22"/>
          <w:szCs w:val="22"/>
        </w:rPr>
        <w:t>Nozick</w:t>
      </w:r>
      <w:proofErr w:type="spellEnd"/>
      <w:r>
        <w:rPr>
          <w:rFonts w:ascii="Times" w:hAnsi="Times" w:cs="Times"/>
          <w:sz w:val="22"/>
          <w:szCs w:val="22"/>
        </w:rPr>
        <w:t xml:space="preserve"> raised was Von Hayek. Von Hayek was an economist from Austria who was very influential. Even if you could do the equal distribution it’s impossible. It’s impossible to equally distribute goods because each individual has their own needs etc. How is it possible to know someone’s needs in relation to other people? Do you support some sort of law where you need to give up something of yours to help other people? Or is that a choice?</w:t>
      </w:r>
    </w:p>
    <w:p w14:paraId="76E72212" w14:textId="77777777" w:rsidR="00196262" w:rsidRDefault="00196262" w:rsidP="00196262">
      <w:pPr>
        <w:widowControl w:val="0"/>
        <w:autoSpaceDE w:val="0"/>
        <w:autoSpaceDN w:val="0"/>
        <w:adjustRightInd w:val="0"/>
        <w:jc w:val="both"/>
        <w:rPr>
          <w:rFonts w:ascii="Times" w:hAnsi="Times" w:cs="Times"/>
          <w:sz w:val="22"/>
          <w:szCs w:val="22"/>
        </w:rPr>
      </w:pPr>
    </w:p>
    <w:p w14:paraId="1C130A0C" w14:textId="77777777" w:rsidR="00196262" w:rsidRDefault="00196262" w:rsidP="00196262">
      <w:pPr>
        <w:widowControl w:val="0"/>
        <w:autoSpaceDE w:val="0"/>
        <w:autoSpaceDN w:val="0"/>
        <w:adjustRightInd w:val="0"/>
        <w:jc w:val="both"/>
        <w:rPr>
          <w:rFonts w:ascii="Times" w:hAnsi="Times" w:cs="Times"/>
          <w:sz w:val="22"/>
          <w:szCs w:val="22"/>
        </w:rPr>
      </w:pPr>
    </w:p>
    <w:p w14:paraId="21752B6E" w14:textId="77777777" w:rsidR="006D05F4" w:rsidRDefault="006D05F4"/>
    <w:sectPr w:rsidR="006D05F4" w:rsidSect="00830653">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262"/>
    <w:rsid w:val="00196262"/>
    <w:rsid w:val="001A3629"/>
    <w:rsid w:val="00205287"/>
    <w:rsid w:val="00357E3A"/>
    <w:rsid w:val="003E56B5"/>
    <w:rsid w:val="005D2896"/>
    <w:rsid w:val="005F5FDD"/>
    <w:rsid w:val="0061246D"/>
    <w:rsid w:val="006B6FB8"/>
    <w:rsid w:val="006C4268"/>
    <w:rsid w:val="006D05F4"/>
    <w:rsid w:val="00764C42"/>
    <w:rsid w:val="00830653"/>
    <w:rsid w:val="00840142"/>
    <w:rsid w:val="008A7FF5"/>
    <w:rsid w:val="009F1AF5"/>
    <w:rsid w:val="00CE6C9F"/>
    <w:rsid w:val="00E8444D"/>
    <w:rsid w:val="00EE0E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4A60DE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3</Pages>
  <Words>1354</Words>
  <Characters>7723</Characters>
  <Application>Microsoft Macintosh Word</Application>
  <DocSecurity>0</DocSecurity>
  <Lines>64</Lines>
  <Paragraphs>18</Paragraphs>
  <ScaleCrop>false</ScaleCrop>
  <Company/>
  <LinksUpToDate>false</LinksUpToDate>
  <CharactersWithSpaces>9059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Gurmanjot Bhullar</dc:creator>
  <cp:keywords/>
  <dc:description/>
  <cp:lastModifiedBy>greg perteet</cp:lastModifiedBy>
  <cp:revision>7</cp:revision>
  <dcterms:created xsi:type="dcterms:W3CDTF">2013-04-16T01:56:00Z</dcterms:created>
  <dcterms:modified xsi:type="dcterms:W3CDTF">2014-04-15T16:36:00Z</dcterms:modified>
</cp:coreProperties>
</file>